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</w:pPr>
    </w:p>
    <w:p>
      <w:r>
        <w:rPr>
          <w:rFonts w:hint="eastAsia"/>
        </w:rPr>
        <w:t xml:space="preserve"> </w:t>
      </w:r>
    </w:p>
    <w:p>
      <w:pPr>
        <w:jc w:val="center"/>
        <w:rPr>
          <w:rFonts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</w:rPr>
        <w:t>考生端：APP报名&amp;考试操作流程示例</w:t>
      </w:r>
    </w:p>
    <w:p>
      <w:pPr>
        <w:jc w:val="center"/>
        <w:rPr>
          <w:rFonts w:ascii="方正小标宋简体" w:hAnsi="方正小标宋简体" w:eastAsia="方正小标宋简体" w:cs="方正小标宋简体"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sz w:val="24"/>
          <w:szCs w:val="24"/>
        </w:rPr>
        <w:t>报名阶段</w:t>
      </w:r>
    </w:p>
    <w:p>
      <w:pPr>
        <w:numPr>
          <w:ilvl w:val="0"/>
          <w:numId w:val="1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应用市场搜索“美育天球”，下载安装APP。</w:t>
      </w:r>
    </w:p>
    <w:p>
      <w:pPr>
        <w:ind w:left="420"/>
        <w:rPr>
          <w:rFonts w:ascii="仿宋" w:hAnsi="仿宋" w:eastAsia="仿宋" w:cs="仿宋"/>
          <w:sz w:val="28"/>
          <w:szCs w:val="28"/>
        </w:rPr>
      </w:pP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2237105" cy="4702810"/>
            <wp:effectExtent l="0" t="0" r="825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进入“美育天球”APP，完成登录。</w:t>
      </w:r>
    </w:p>
    <w:p>
      <w:pPr>
        <w:numPr>
          <w:ilvl w:val="0"/>
          <w:numId w:val="2"/>
        </w:numPr>
        <w:ind w:left="84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在首页点击【点击登录】按钮进行登录。</w:t>
      </w:r>
    </w:p>
    <w:p>
      <w:pPr>
        <w:numPr>
          <w:ilvl w:val="0"/>
          <w:numId w:val="2"/>
        </w:numPr>
        <w:ind w:left="84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在登录页面，输入正确手机号并勾选“隐私协议”，点击获取验证码，输入正确验证码后再点击【登录】。</w:t>
      </w:r>
    </w:p>
    <w:p>
      <w:pPr>
        <w:ind w:firstLine="420"/>
        <w:jc w:val="distribute"/>
      </w:pPr>
      <w:r>
        <w:drawing>
          <wp:inline distT="0" distB="0" distL="114300" distR="114300">
            <wp:extent cx="1750060" cy="3698875"/>
            <wp:effectExtent l="0" t="0" r="9525" b="3810"/>
            <wp:docPr id="6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1965" cy="3691890"/>
            <wp:effectExtent l="0" t="0" r="7620" b="0"/>
            <wp:docPr id="6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7360" cy="3679190"/>
            <wp:effectExtent l="0" t="0" r="635" b="1905"/>
            <wp:docPr id="6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绑定考生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</w:t>
      </w:r>
    </w:p>
    <w:p>
      <w:pPr>
        <w:numPr>
          <w:ilvl w:val="0"/>
          <w:numId w:val="3"/>
        </w:numPr>
        <w:ind w:left="84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在首页</w:t>
      </w:r>
      <w:r>
        <w:rPr>
          <w:rFonts w:hint="eastAsia" w:ascii="仿宋" w:hAnsi="仿宋" w:eastAsia="仿宋" w:cs="仿宋"/>
          <w:sz w:val="28"/>
          <w:szCs w:val="28"/>
        </w:rPr>
        <w:t>点击【绑定考生】进入绑定考生页面。</w:t>
      </w:r>
    </w:p>
    <w:p>
      <w:pPr>
        <w:numPr>
          <w:ilvl w:val="0"/>
          <w:numId w:val="3"/>
        </w:numPr>
        <w:ind w:left="84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在绑定考生页面</w:t>
      </w:r>
      <w:r>
        <w:rPr>
          <w:rFonts w:hint="eastAsia" w:ascii="仿宋" w:hAnsi="仿宋" w:eastAsia="仿宋" w:cs="仿宋"/>
          <w:sz w:val="28"/>
          <w:szCs w:val="28"/>
        </w:rPr>
        <w:t>点击【添加考生】输入以下考生信息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numPr>
          <w:numId w:val="0"/>
        </w:numPr>
        <w:jc w:val="distribute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735455" cy="3639185"/>
            <wp:effectExtent l="0" t="0" r="2540" b="9525"/>
            <wp:docPr id="6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8150" cy="3634740"/>
            <wp:effectExtent l="0" t="0" r="8255" b="3175"/>
            <wp:docPr id="6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考生图片：需要按要求添加考生照片</w:t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考生姓名：输入考生姓名</w:t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姓名拼音：输入姓名拼音</w:t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性别：选择性别</w:t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国家/地区：选择国家地区（默认中国）</w:t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民族：选择民族（默认汉族）</w:t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证件类型：默认身份证</w:t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证件号码：输入正确的证件号码</w:t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出生日期：默认根据证件号码自动识别出生日期，可更改</w:t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收件人：出入收件人的名称</w:t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手机号码：输入手机号码，默认使用登录手机号，可更改</w:t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邮箱地址：输入电子邮箱地址，可更改</w:t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地区：选择所在地区</w:t>
      </w:r>
    </w:p>
    <w:p>
      <w:pPr>
        <w:numPr>
          <w:ilvl w:val="1"/>
          <w:numId w:val="4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详细地址：输入详细的收件地址</w:t>
      </w:r>
    </w:p>
    <w:p>
      <w:pPr>
        <w:ind w:left="84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说明：考级证书、证书收件相关信息将根据输入的考生信息和收件信息相关联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手机号码和邮箱地址与开票信息相关联。</w:t>
      </w:r>
    </w:p>
    <w:p>
      <w:pPr>
        <w:numPr>
          <w:numId w:val="0"/>
        </w:numPr>
        <w:ind w:left="840" w:left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</w:t>
      </w:r>
      <w:r>
        <w:rPr>
          <w:rFonts w:hint="eastAsia" w:ascii="仿宋" w:hAnsi="仿宋" w:eastAsia="仿宋" w:cs="仿宋"/>
          <w:sz w:val="28"/>
          <w:szCs w:val="28"/>
        </w:rPr>
        <w:t>点击【确认添加】，完成添加考生。</w:t>
      </w:r>
    </w:p>
    <w:p>
      <w:pPr>
        <w:numPr>
          <w:ilvl w:val="0"/>
          <w:numId w:val="1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报名</w:t>
      </w:r>
    </w:p>
    <w:p>
      <w:pPr>
        <w:ind w:left="42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选择报名渠道</w:t>
      </w:r>
      <w:r>
        <w:rPr>
          <w:rFonts w:hint="eastAsia" w:ascii="仿宋" w:hAnsi="仿宋" w:eastAsia="仿宋" w:cs="仿宋"/>
          <w:sz w:val="28"/>
          <w:szCs w:val="28"/>
        </w:rPr>
        <w:t>→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选择考生</w:t>
      </w:r>
      <w:r>
        <w:rPr>
          <w:rFonts w:hint="eastAsia" w:ascii="仿宋" w:hAnsi="仿宋" w:eastAsia="仿宋" w:cs="仿宋"/>
          <w:sz w:val="28"/>
          <w:szCs w:val="28"/>
        </w:rPr>
        <w:t>→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选择考试</w:t>
      </w:r>
      <w:r>
        <w:rPr>
          <w:rFonts w:hint="eastAsia" w:ascii="仿宋" w:hAnsi="仿宋" w:eastAsia="仿宋" w:cs="仿宋"/>
          <w:sz w:val="28"/>
          <w:szCs w:val="28"/>
        </w:rPr>
        <w:t>→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选择科目</w:t>
      </w:r>
      <w:r>
        <w:rPr>
          <w:rFonts w:hint="eastAsia" w:ascii="仿宋" w:hAnsi="仿宋" w:eastAsia="仿宋" w:cs="仿宋"/>
          <w:sz w:val="28"/>
          <w:szCs w:val="28"/>
        </w:rPr>
        <w:t>→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选择等级→提交报名</w:t>
      </w:r>
    </w:p>
    <w:p>
      <w:pPr>
        <w:numPr>
          <w:ilvl w:val="0"/>
          <w:numId w:val="5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选择报名渠道，如果是个人报名，选择【个人直接报名】</w:t>
      </w:r>
    </w:p>
    <w:p>
      <w:pPr>
        <w:numPr>
          <w:ilvl w:val="0"/>
          <w:numId w:val="5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如果是通过机构报名，须先选择承办单位，可输入名字搜索或者扫描承办单位提供的二维码，选中承办单位后，点击【开始报名】。</w:t>
      </w:r>
    </w:p>
    <w:p>
      <w:pPr>
        <w:numPr>
          <w:ilvl w:val="0"/>
          <w:numId w:val="5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选择已绑定的考生</w:t>
      </w:r>
    </w:p>
    <w:p>
      <w:pPr>
        <w:numPr>
          <w:ilvl w:val="0"/>
          <w:numId w:val="5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考试：选择考级考试</w:t>
      </w:r>
    </w:p>
    <w:p>
      <w:pPr>
        <w:numPr>
          <w:ilvl w:val="0"/>
          <w:numId w:val="5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考试科目：选择考试科目</w:t>
      </w:r>
    </w:p>
    <w:p>
      <w:pPr>
        <w:numPr>
          <w:ilvl w:val="0"/>
          <w:numId w:val="5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考试等级：选择等级</w:t>
      </w:r>
    </w:p>
    <w:p>
      <w:pPr>
        <w:numPr>
          <w:ilvl w:val="0"/>
          <w:numId w:val="5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选择完成后点击【提交报名】</w:t>
      </w:r>
    </w:p>
    <w:p>
      <w:pPr>
        <w:numPr>
          <w:ilvl w:val="0"/>
          <w:numId w:val="5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谨慎选择报考信息后，在规定时间内完成报名考务费支付，考务费收取仅支持微信支付，请提前保障账户余额充足。</w:t>
      </w:r>
    </w:p>
    <w:p>
      <w:pPr>
        <w:numPr>
          <w:ilvl w:val="0"/>
          <w:numId w:val="5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完成支付，完成报名。</w:t>
      </w:r>
    </w:p>
    <w:p>
      <w:pPr>
        <w:numPr>
          <w:numId w:val="0"/>
        </w:numPr>
        <w:ind w:left="840" w:leftChars="0"/>
        <w:jc w:val="distribut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256665" cy="2670810"/>
            <wp:effectExtent l="0" t="0" r="6350" b="6350"/>
            <wp:docPr id="1" name="图片 1" descr="ae45d571-22db-40bf-9646-adda2b853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45d571-22db-40bf-9646-adda2b85387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273810" cy="2707640"/>
            <wp:effectExtent l="0" t="0" r="0" b="1905"/>
            <wp:docPr id="12" name="图片 12" descr="d51c6f84-5e07-4ff2-8097-5051c10db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51c6f84-5e07-4ff2-8097-5051c10db5a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2065" cy="2714625"/>
            <wp:effectExtent l="0" t="0" r="2540" b="571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2225" cy="2714625"/>
            <wp:effectExtent l="0" t="0" r="3175" b="571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55395" cy="2719070"/>
            <wp:effectExtent l="0" t="0" r="7620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5875" cy="2729230"/>
            <wp:effectExtent l="0" t="0" r="9525" b="190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3810" cy="2713990"/>
            <wp:effectExtent l="0" t="0" r="0" b="635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0320" cy="2750185"/>
            <wp:effectExtent l="0" t="0" r="5080" b="254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报考记录</w:t>
      </w:r>
    </w:p>
    <w:p>
      <w:pPr>
        <w:numPr>
          <w:ilvl w:val="0"/>
          <w:numId w:val="6"/>
        </w:numPr>
        <w:ind w:left="63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查看报考记录</w:t>
      </w:r>
    </w:p>
    <w:p>
      <w:pPr>
        <w:ind w:left="559" w:leftChars="266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考生可在【报名成功页】点击【查看报考记录】或在【首页】—【报考记录】查看所报考试信息。</w:t>
      </w:r>
    </w:p>
    <w:p>
      <w:pPr>
        <w:ind w:left="559" w:leftChars="266" w:firstLine="420" w:firstLineChars="200"/>
        <w:jc w:val="center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336040" cy="2830830"/>
            <wp:effectExtent l="0" t="0" r="2540" b="825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63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下载准考证</w:t>
      </w:r>
    </w:p>
    <w:p>
      <w:pPr>
        <w:ind w:left="630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报名成功后，考生可在准考证打印时间内，进入【首页】—【报考记录】中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复制打印链接，</w:t>
      </w:r>
      <w:r>
        <w:rPr>
          <w:rFonts w:hint="eastAsia" w:ascii="仿宋" w:hAnsi="仿宋" w:eastAsia="仿宋" w:cs="仿宋"/>
          <w:sz w:val="28"/>
          <w:szCs w:val="28"/>
        </w:rPr>
        <w:t>下载打印准考证。</w:t>
      </w:r>
    </w:p>
    <w:p>
      <w:pPr>
        <w:ind w:left="630" w:firstLine="420" w:firstLineChars="200"/>
        <w:jc w:val="distribute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424305" cy="3035300"/>
            <wp:effectExtent l="0" t="0" r="635" b="889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440180" cy="3049905"/>
            <wp:effectExtent l="0" t="0" r="6350" b="508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28"/>
          <w:szCs w:val="28"/>
          <w:lang w:eastAsia="zh-CN"/>
        </w:rPr>
        <w:sectPr>
          <w:pgSz w:w="11906" w:h="16838"/>
          <w:pgMar w:top="1440" w:right="1236" w:bottom="1440" w:left="1236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仿宋" w:hAnsi="仿宋" w:eastAsia="仿宋" w:cs="仿宋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4"/>
          <w:szCs w:val="24"/>
        </w:rPr>
        <w:t>网络考试阶段</w:t>
      </w:r>
    </w:p>
    <w:p>
      <w:pPr>
        <w:pStyle w:val="8"/>
        <w:rPr>
          <w:rFonts w:ascii="仿宋" w:hAnsi="仿宋" w:eastAsia="仿宋" w:cs="仿宋"/>
          <w:sz w:val="28"/>
          <w:szCs w:val="28"/>
        </w:rPr>
      </w:pPr>
    </w:p>
    <w:p>
      <w:pPr>
        <w:spacing w:line="360" w:lineRule="auto"/>
        <w:outlineLvl w:val="1"/>
        <w:rPr>
          <w:rFonts w:ascii="仿宋" w:hAnsi="仿宋" w:eastAsia="仿宋" w:cs="仿宋"/>
          <w:b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一、考前</w:t>
      </w:r>
      <w:r>
        <w:rPr>
          <w:rFonts w:hint="eastAsia" w:ascii="仿宋" w:hAnsi="仿宋" w:eastAsia="仿宋" w:cs="仿宋"/>
          <w:b/>
          <w:sz w:val="28"/>
          <w:szCs w:val="28"/>
          <w:lang w:eastAsia="zh-Hans"/>
        </w:rPr>
        <w:t>准备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1.考试前须熟悉中国美术学院社会艺术水平考级中心发布的《中国美术学院社会艺术水平考级线上考试通知（上海、山西地区）》。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2.考试前须熟悉《考生端：APP报名&amp;考试操作流程示例》及《考生须知》。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3.考试前准备一</w:t>
      </w:r>
      <w:r>
        <w:rPr>
          <w:rFonts w:hint="eastAsia" w:ascii="仿宋" w:hAnsi="仿宋" w:eastAsia="仿宋" w:cs="仿宋"/>
          <w:sz w:val="28"/>
          <w:szCs w:val="28"/>
        </w:rPr>
        <w:t>部智能手机，用于操作网络考试。</w:t>
      </w:r>
    </w:p>
    <w:p>
      <w:pPr>
        <w:pStyle w:val="8"/>
        <w:spacing w:line="360" w:lineRule="auto"/>
        <w:ind w:firstLine="560" w:firstLineChars="200"/>
        <w:rPr>
          <w:rFonts w:ascii="仿宋" w:hAnsi="仿宋" w:eastAsia="仿宋" w:cs="仿宋"/>
          <w:color w:val="auto"/>
          <w:kern w:val="2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2"/>
          <w:sz w:val="28"/>
          <w:szCs w:val="28"/>
        </w:rPr>
        <w:t>4.手机支架、电源线、接线板、充电宝等辅助设备备用。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5.剪刀、胶棒（用于剪下准考证条形码并粘贴在试卷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背面</w:t>
      </w:r>
      <w:r>
        <w:rPr>
          <w:rFonts w:hint="eastAsia" w:ascii="仿宋" w:hAnsi="仿宋" w:eastAsia="仿宋" w:cs="仿宋"/>
          <w:sz w:val="28"/>
          <w:szCs w:val="28"/>
        </w:rPr>
        <w:t>，如下图所示）、包装试卷用品（用于密封试卷并邮寄，寄送地址在准考证上查看）。</w:t>
      </w:r>
    </w:p>
    <w:p>
      <w:pPr>
        <w:pStyle w:val="4"/>
        <w:widowControl/>
        <w:shd w:val="clear" w:color="auto" w:fill="FFFFFF"/>
        <w:spacing w:beforeAutospacing="0" w:afterAutospacing="0" w:line="360" w:lineRule="auto"/>
        <w:ind w:firstLine="52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333333"/>
          <w:sz w:val="28"/>
          <w:szCs w:val="28"/>
          <w:shd w:val="clear" w:color="auto" w:fill="FFFFFF"/>
        </w:rPr>
        <w:t>注：考生须提前准备不小于4开（57.5cm*45cm）的试卷包装密封塑料袋。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6.考生须提前自备好考试过程中需要的工具。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7.考试前需退出手机中除“美育天球”以外的所有后台程序。</w:t>
      </w:r>
    </w:p>
    <w:p>
      <w:pPr>
        <w:spacing w:line="360" w:lineRule="auto"/>
        <w:outlineLvl w:val="1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color w:val="333333"/>
          <w:spacing w:val="8"/>
          <w:sz w:val="28"/>
          <w:szCs w:val="28"/>
          <w:shd w:val="clear" w:color="auto" w:fill="FFFFFF"/>
        </w:rPr>
        <w:t>二、纸张、其他材料及考场要求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1.考前纸张自备，并提前按要求将准考证副联二维码粘贴在试卷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背面</w:t>
      </w:r>
      <w:r>
        <w:rPr>
          <w:rFonts w:hint="eastAsia" w:ascii="仿宋" w:hAnsi="仿宋" w:eastAsia="仿宋" w:cs="仿宋"/>
          <w:kern w:val="0"/>
          <w:sz w:val="28"/>
          <w:szCs w:val="28"/>
        </w:rPr>
        <w:t>。</w:t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837690" cy="1137920"/>
            <wp:effectExtent l="0" t="0" r="1016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beforeAutospacing="0" w:afterAutospacing="0" w:line="360" w:lineRule="auto"/>
        <w:ind w:firstLine="562" w:firstLineChars="200"/>
        <w:outlineLvl w:val="2"/>
        <w:rPr>
          <w:rFonts w:ascii="仿宋" w:hAnsi="仿宋" w:eastAsia="仿宋" w:cs="仿宋"/>
          <w:color w:val="333333"/>
          <w:sz w:val="28"/>
          <w:szCs w:val="28"/>
        </w:rPr>
      </w:pPr>
      <w:r>
        <w:rPr>
          <w:rStyle w:val="7"/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2.考试空间（考场）要求</w:t>
      </w:r>
    </w:p>
    <w:p>
      <w:pPr>
        <w:pStyle w:val="4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hAnsi="仿宋" w:eastAsia="仿宋" w:cs="仿宋"/>
          <w:color w:val="333333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（1）选择安静整洁、光线明亮的独立房间作为考场，房间内避免出现与考试内容相关的信息（含文字、图片、音频、视频等）。</w:t>
      </w:r>
    </w:p>
    <w:p>
      <w:pPr>
        <w:pStyle w:val="4"/>
        <w:widowControl/>
        <w:shd w:val="clear" w:color="auto" w:fill="FFFFFF"/>
        <w:spacing w:beforeAutospacing="0" w:afterAutospacing="0" w:line="360" w:lineRule="auto"/>
        <w:ind w:firstLine="480"/>
        <w:rPr>
          <w:rStyle w:val="7"/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Style w:val="7"/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 （2）*视频拍摄及机位摆放示意图</w:t>
      </w:r>
    </w:p>
    <w:p>
      <w:pPr>
        <w:pStyle w:val="4"/>
        <w:widowControl/>
        <w:shd w:val="clear" w:color="auto" w:fill="FFFFFF"/>
        <w:spacing w:beforeAutospacing="0" w:afterAutospacing="0" w:line="360" w:lineRule="auto"/>
        <w:ind w:firstLine="480"/>
        <w:jc w:val="center"/>
        <w:rPr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4800600" cy="4591050"/>
            <wp:effectExtent l="0" t="0" r="0" b="0"/>
            <wp:docPr id="6" name="图片 6" descr="cb4054dc1a9c77ec199f895c02fb8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b4054dc1a9c77ec199f895c02fb800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beforeAutospacing="0" w:afterAutospacing="0" w:line="360" w:lineRule="auto"/>
        <w:ind w:firstLine="480"/>
        <w:jc w:val="center"/>
        <w:rPr>
          <w:rFonts w:ascii="仿宋" w:hAnsi="仿宋" w:eastAsia="仿宋" w:cs="仿宋"/>
          <w:color w:val="333333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3933825" cy="2019300"/>
            <wp:effectExtent l="0" t="0" r="9525" b="0"/>
            <wp:docPr id="7" name="图片 7" descr="24a5d7cd82cb8e9565f9aae2b3f95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a5d7cd82cb8e9565f9aae2b3f9529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beforeAutospacing="0" w:afterAutospacing="0" w:line="360" w:lineRule="auto"/>
        <w:ind w:firstLine="562" w:firstLineChars="200"/>
        <w:outlineLvl w:val="2"/>
        <w:rPr>
          <w:rFonts w:ascii="仿宋" w:hAnsi="仿宋" w:eastAsia="仿宋" w:cs="仿宋"/>
          <w:color w:val="333333"/>
          <w:sz w:val="28"/>
          <w:szCs w:val="28"/>
        </w:rPr>
      </w:pPr>
      <w:r>
        <w:rPr>
          <w:rStyle w:val="7"/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（3）考试设备及网络要求</w:t>
      </w:r>
    </w:p>
    <w:p>
      <w:pPr>
        <w:pStyle w:val="4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hAnsi="仿宋" w:eastAsia="仿宋" w:cs="仿宋"/>
          <w:color w:val="333333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①</w:t>
      </w:r>
      <w:r>
        <w:rPr>
          <w:rFonts w:hint="eastAsia" w:ascii="仿宋" w:hAnsi="仿宋" w:eastAsia="仿宋" w:cs="仿宋"/>
          <w:b/>
          <w:bCs/>
          <w:color w:val="333333"/>
          <w:sz w:val="28"/>
          <w:szCs w:val="28"/>
          <w:shd w:val="clear" w:color="auto" w:fill="FFFFFF"/>
        </w:rPr>
        <w:t>所有考生须提前准备好智能手机，手机须保证至少5G的剩余可用存储空间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，以保证在考试过程中不会发生因为手机存储空间不足导致录制中断、录制内容丢失的情况。</w:t>
      </w:r>
    </w:p>
    <w:p>
      <w:pPr>
        <w:pStyle w:val="4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hAnsi="仿宋" w:eastAsia="仿宋" w:cs="仿宋"/>
          <w:color w:val="333333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②保持手机电量充足，必须准备好电源和移动电源，确保在考试过程中不会出现因为手机电量过低自动关机、录制内容丢失的情况。</w:t>
      </w:r>
    </w:p>
    <w:p>
      <w:pPr>
        <w:pStyle w:val="4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hAnsi="仿宋" w:eastAsia="仿宋" w:cs="仿宋"/>
          <w:color w:val="333333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③使用手机固定器（建议使用手机支架），确保拍摄画面稳定。</w:t>
      </w:r>
    </w:p>
    <w:p>
      <w:pPr>
        <w:pStyle w:val="4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hAnsi="仿宋" w:eastAsia="仿宋" w:cs="仿宋"/>
          <w:color w:val="333333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④选择具有较强、稳定的wifi信号网络，确保考试全程网络环境正常，避免出现断网情况影响正常考试流程。</w:t>
      </w:r>
    </w:p>
    <w:p>
      <w:pPr>
        <w:pStyle w:val="4"/>
        <w:widowControl/>
        <w:shd w:val="clear" w:color="auto" w:fill="FFFFFF"/>
        <w:spacing w:beforeAutospacing="0" w:afterAutospacing="0" w:line="360" w:lineRule="auto"/>
        <w:ind w:firstLine="562" w:firstLineChars="200"/>
        <w:outlineLvl w:val="2"/>
        <w:rPr>
          <w:rStyle w:val="7"/>
          <w:rFonts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Style w:val="7"/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（4）考生须提前参加模拟考试，</w:t>
      </w:r>
      <w:r>
        <w:rPr>
          <w:rStyle w:val="7"/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打印试题、</w:t>
      </w:r>
      <w:r>
        <w:rPr>
          <w:rStyle w:val="7"/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熟悉整个考试过程。</w:t>
      </w:r>
    </w:p>
    <w:p>
      <w:pPr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三、网络考试操作流程</w:t>
      </w:r>
    </w:p>
    <w:p>
      <w:pPr>
        <w:numPr>
          <w:ilvl w:val="1"/>
          <w:numId w:val="7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网络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模拟</w:t>
      </w:r>
      <w:r>
        <w:rPr>
          <w:rFonts w:hint="eastAsia" w:ascii="仿宋" w:hAnsi="仿宋" w:eastAsia="仿宋" w:cs="仿宋"/>
          <w:sz w:val="28"/>
          <w:szCs w:val="28"/>
        </w:rPr>
        <w:t>考试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报名成功后即可进行模拟考试。模拟考试流程与正式考试一致。</w:t>
      </w:r>
    </w:p>
    <w:p>
      <w:pPr>
        <w:ind w:left="420" w:firstLine="280" w:firstLineChars="1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在【首页】—【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模拟考试</w:t>
      </w:r>
      <w:r>
        <w:rPr>
          <w:rFonts w:hint="eastAsia" w:ascii="仿宋" w:hAnsi="仿宋" w:eastAsia="仿宋" w:cs="仿宋"/>
          <w:sz w:val="28"/>
          <w:szCs w:val="28"/>
        </w:rPr>
        <w:t>】进入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模拟</w:t>
      </w:r>
      <w:r>
        <w:rPr>
          <w:rFonts w:hint="eastAsia" w:ascii="仿宋" w:hAnsi="仿宋" w:eastAsia="仿宋" w:cs="仿宋"/>
          <w:sz w:val="28"/>
          <w:szCs w:val="28"/>
        </w:rPr>
        <w:t>考试页面。</w:t>
      </w:r>
    </w:p>
    <w:p>
      <w:pPr>
        <w:ind w:left="420" w:firstLine="210" w:firstLineChars="100"/>
        <w:jc w:val="distribute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731010" cy="3642995"/>
            <wp:effectExtent l="0" t="0" r="6985" b="5715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4505" cy="3651250"/>
            <wp:effectExtent l="0" t="0" r="5080" b="8255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7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网络正式考试</w:t>
      </w:r>
    </w:p>
    <w:p>
      <w:pPr>
        <w:ind w:left="420" w:firstLine="280" w:firstLineChars="1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在【首页】—【在线考试】进入网络考试页面。</w:t>
      </w:r>
    </w:p>
    <w:p>
      <w:pPr>
        <w:ind w:firstLine="42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831975" cy="3860165"/>
            <wp:effectExtent l="0" t="0" r="3175" b="444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7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正式</w:t>
      </w:r>
      <w:r>
        <w:rPr>
          <w:rFonts w:hint="eastAsia" w:ascii="仿宋" w:hAnsi="仿宋" w:eastAsia="仿宋" w:cs="仿宋"/>
          <w:sz w:val="28"/>
          <w:szCs w:val="28"/>
        </w:rPr>
        <w:t>考试</w:t>
      </w:r>
    </w:p>
    <w:p>
      <w:pPr>
        <w:ind w:left="42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网络考试—网络考试时间范围内，考生有三次考试机会，考生可选择自己最满意的作品上传，在【考试列表】点击【开始考试】按钮进入【考试详情页面】查看考试内容。具体包含：</w:t>
      </w:r>
    </w:p>
    <w:p>
      <w:pPr>
        <w:numPr>
          <w:ilvl w:val="0"/>
          <w:numId w:val="8"/>
        </w:num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考试科目</w:t>
      </w:r>
    </w:p>
    <w:p>
      <w:pPr>
        <w:numPr>
          <w:ilvl w:val="0"/>
          <w:numId w:val="8"/>
        </w:num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考试等级</w:t>
      </w:r>
    </w:p>
    <w:p>
      <w:pPr>
        <w:numPr>
          <w:ilvl w:val="0"/>
          <w:numId w:val="8"/>
        </w:num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考试内容</w:t>
      </w:r>
    </w:p>
    <w:p>
      <w:pPr>
        <w:numPr>
          <w:ilvl w:val="0"/>
          <w:numId w:val="8"/>
        </w:num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考前准备，试题内容</w:t>
      </w:r>
    </w:p>
    <w:p>
      <w:pPr>
        <w:jc w:val="distribute"/>
        <w:rPr>
          <w:rFonts w:ascii="仿宋" w:hAnsi="仿宋" w:eastAsia="仿宋" w:cs="仿宋"/>
          <w:sz w:val="28"/>
          <w:szCs w:val="28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00835" cy="3350895"/>
            <wp:effectExtent l="0" t="0" r="7620" b="6350"/>
            <wp:docPr id="7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0515" cy="3357245"/>
            <wp:effectExtent l="0" t="0" r="6350" b="0"/>
            <wp:docPr id="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7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开始考试</w:t>
      </w:r>
    </w:p>
    <w:p>
      <w:pPr>
        <w:ind w:left="42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进入考试录制—点击底部【开始考试】按钮，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进行用户信息采集，通过后进入</w:t>
      </w:r>
      <w:r>
        <w:rPr>
          <w:rFonts w:hint="eastAsia" w:ascii="仿宋" w:hAnsi="仿宋" w:eastAsia="仿宋" w:cs="仿宋"/>
          <w:sz w:val="28"/>
          <w:szCs w:val="28"/>
        </w:rPr>
        <w:t>网络考试录制准备页面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ind w:firstLine="42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731010" cy="3676650"/>
            <wp:effectExtent l="0" t="0" r="6985" b="4445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</w:p>
    <w:p>
      <w:pPr>
        <w:ind w:firstLine="42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/>
          <w:lang w:val="en-US" w:eastAsia="zh-CN"/>
        </w:rPr>
        <w:t xml:space="preserve">   </w:t>
      </w:r>
    </w:p>
    <w:p>
      <w:pPr>
        <w:numPr>
          <w:ilvl w:val="1"/>
          <w:numId w:val="7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进入录制</w:t>
      </w:r>
    </w:p>
    <w:p>
      <w:pPr>
        <w:ind w:left="42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点击录制页面【开始考试】按钮，进入正式考试录制阶段。请考生根据语音指令完成对应操作。</w:t>
      </w:r>
    </w:p>
    <w:p>
      <w:pPr>
        <w:ind w:left="42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3576320" cy="1687195"/>
            <wp:effectExtent l="0" t="0" r="7620" b="7620"/>
            <wp:docPr id="44" name="图片 44" descr="xnxlbc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xnxlbcv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621405" cy="1704340"/>
            <wp:effectExtent l="0" t="0" r="5715" b="127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7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完成录制</w:t>
      </w:r>
    </w:p>
    <w:p>
      <w:pPr>
        <w:ind w:left="42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正式考试录制倒计时结束，自动退出录制—进入【考试详情页】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492250" cy="3186430"/>
            <wp:effectExtent l="0" t="0" r="8255" b="889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【考试详情页】具体包含：</w:t>
      </w:r>
    </w:p>
    <w:p>
      <w:pPr>
        <w:numPr>
          <w:ilvl w:val="2"/>
          <w:numId w:val="9"/>
        </w:numPr>
        <w:ind w:left="1260"/>
        <w:jc w:val="left"/>
        <w:rPr>
          <w:rFonts w:ascii="仿宋" w:hAnsi="仿宋" w:eastAsia="仿宋" w:cs="仿宋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2"/>
          <w:numId w:val="9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考试科目</w:t>
      </w:r>
    </w:p>
    <w:p>
      <w:pPr>
        <w:numPr>
          <w:ilvl w:val="2"/>
          <w:numId w:val="9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考试等级</w:t>
      </w:r>
      <w:bookmarkStart w:id="0" w:name="_GoBack"/>
      <w:bookmarkEnd w:id="0"/>
    </w:p>
    <w:p>
      <w:pPr>
        <w:numPr>
          <w:ilvl w:val="2"/>
          <w:numId w:val="9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考试内容</w:t>
      </w:r>
    </w:p>
    <w:p>
      <w:pPr>
        <w:numPr>
          <w:ilvl w:val="2"/>
          <w:numId w:val="9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考前准备</w:t>
      </w:r>
      <w:r>
        <w:rPr>
          <w:rFonts w:hint="eastAsia" w:ascii="仿宋" w:hAnsi="仿宋" w:eastAsia="仿宋" w:cs="仿宋"/>
          <w:sz w:val="28"/>
          <w:szCs w:val="28"/>
        </w:rPr>
        <w:t>，试题内容</w:t>
      </w:r>
    </w:p>
    <w:p>
      <w:pPr>
        <w:numPr>
          <w:ilvl w:val="2"/>
          <w:numId w:val="9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拍摄视频（考生不可编辑）</w:t>
      </w:r>
    </w:p>
    <w:p>
      <w:pPr>
        <w:numPr>
          <w:ilvl w:val="2"/>
          <w:numId w:val="9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试卷图片（考生自行拍摄）</w:t>
      </w:r>
    </w:p>
    <w:p>
      <w:pPr>
        <w:numPr>
          <w:ilvl w:val="2"/>
          <w:numId w:val="9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个别科目等级需拍摄静物/模特照片（考生自行拍摄）</w:t>
      </w:r>
    </w:p>
    <w:p>
      <w:pPr>
        <w:jc w:val="center"/>
        <w:rPr>
          <w:rFonts w:ascii="仿宋" w:hAnsi="仿宋" w:eastAsia="仿宋" w:cs="仿宋"/>
          <w:sz w:val="28"/>
          <w:szCs w:val="28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仿宋" w:hAnsi="仿宋" w:eastAsia="仿宋" w:cs="仿宋"/>
          <w:sz w:val="28"/>
          <w:szCs w:val="28"/>
        </w:rPr>
      </w:pPr>
    </w:p>
    <w:p>
      <w:pPr>
        <w:numPr>
          <w:ilvl w:val="0"/>
          <w:numId w:val="7"/>
        </w:numPr>
        <w:jc w:val="left"/>
        <w:rPr>
          <w:rFonts w:ascii="仿宋" w:hAnsi="仿宋" w:eastAsia="仿宋" w:cs="仿宋"/>
          <w:sz w:val="28"/>
          <w:szCs w:val="28"/>
        </w:rPr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numPr>
          <w:ilvl w:val="1"/>
          <w:numId w:val="7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重新考试</w:t>
      </w:r>
    </w:p>
    <w:p>
      <w:pPr>
        <w:ind w:left="105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如本次考试录制中出现手机电量不足、误操作等情况断开录制，可点击【科目详情】页面下方【重新考试】按钮再次进入【网络考试录制】完成后续考试。</w:t>
      </w:r>
    </w:p>
    <w:p>
      <w:pPr>
        <w:ind w:left="42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736725" cy="3625850"/>
            <wp:effectExtent l="0" t="0" r="1270" b="1270"/>
            <wp:docPr id="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numPr>
          <w:ilvl w:val="1"/>
          <w:numId w:val="7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提交考试视频</w:t>
      </w:r>
    </w:p>
    <w:p>
      <w:pPr>
        <w:ind w:left="840" w:firstLine="560" w:firstLineChars="200"/>
        <w:jc w:val="left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考生有三次考试机会，考生可使用自己最满意的作品交卷。</w:t>
      </w:r>
      <w:r>
        <w:rPr>
          <w:rFonts w:hint="eastAsia" w:ascii="仿宋" w:hAnsi="仿宋" w:eastAsia="仿宋" w:cs="仿宋"/>
          <w:sz w:val="28"/>
          <w:szCs w:val="28"/>
        </w:rPr>
        <w:t>考试录制完成后，点击【点击拍摄】进行考试试卷拍照，然后选择试卷对应的考试视频，点击【提交按钮】进行考试录制视频提交。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注：考试视频未提交时，请勿卸载APP</w:t>
      </w:r>
    </w:p>
    <w:p>
      <w:pPr>
        <w:ind w:left="840"/>
        <w:jc w:val="distribute"/>
        <w:rPr>
          <w:rFonts w:ascii="仿宋" w:hAnsi="仿宋" w:eastAsia="仿宋" w:cs="仿宋"/>
          <w:color w:val="FF0000"/>
          <w:sz w:val="28"/>
          <w:szCs w:val="28"/>
        </w:rPr>
      </w:pPr>
      <w:r>
        <w:drawing>
          <wp:inline distT="0" distB="0" distL="114300" distR="114300">
            <wp:extent cx="1286510" cy="2750185"/>
            <wp:effectExtent l="0" t="0" r="8890" b="2540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2065" cy="2730500"/>
            <wp:effectExtent l="0" t="0" r="2540" b="635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7780" cy="2712720"/>
            <wp:effectExtent l="0" t="0" r="7620" b="7620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7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完成考试</w:t>
      </w:r>
    </w:p>
    <w:p>
      <w:pPr>
        <w:ind w:left="42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考试视频提交成功—跳转至【科目详情】页面。点击【返回首页】，跳转至【APP首页】。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274445" cy="2694940"/>
            <wp:effectExtent l="0" t="0" r="10160" b="3810"/>
            <wp:docPr id="5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7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查看已完成考试</w:t>
      </w:r>
    </w:p>
    <w:p>
      <w:pPr>
        <w:ind w:left="42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【APP首页】—【在线考试】—【已结束】</w:t>
      </w:r>
    </w:p>
    <w:p>
      <w:pPr>
        <w:pStyle w:val="8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398270" cy="2952115"/>
            <wp:effectExtent l="0" t="0" r="5080" b="5715"/>
            <wp:docPr id="7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仿宋" w:hAnsi="仿宋" w:eastAsia="仿宋" w:cs="仿宋"/>
          <w:sz w:val="28"/>
          <w:szCs w:val="28"/>
        </w:rPr>
      </w:pP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四、试卷邮寄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考试结束后，考生将包装好的试卷参照准考证上的收件信息进行邮寄，建议使用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顺丰或</w:t>
      </w:r>
      <w:r>
        <w:rPr>
          <w:rFonts w:hint="eastAsia" w:ascii="仿宋" w:hAnsi="仿宋" w:eastAsia="仿宋" w:cs="仿宋"/>
          <w:sz w:val="28"/>
          <w:szCs w:val="28"/>
        </w:rPr>
        <w:t xml:space="preserve">EMS特快专递寄出，请考生注意以下事项： </w:t>
      </w:r>
    </w:p>
    <w:p>
      <w:pPr>
        <w:spacing w:after="3" w:line="360" w:lineRule="auto"/>
        <w:ind w:left="-15" w:firstLine="63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</w:t>
      </w:r>
      <w:r>
        <w:rPr>
          <w:rFonts w:hint="eastAsia" w:ascii="仿宋" w:hAnsi="仿宋" w:eastAsia="仿宋" w:cs="仿宋"/>
          <w:sz w:val="28"/>
          <w:szCs w:val="28"/>
          <w:vertAlign w:val="subscript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考前提前准备好包装袋。请考生于模拟考前自行准备好快递文件袋（23cm*33cm，如图1）。查看购买的文件袋是否有双面胶封口，若无双面胶封口，考生须提前在封口内测贴上双面胶。为防止试卷被雨水打湿、损坏，请一并准备好塑料文件袋（如图2）。</w:t>
      </w:r>
    </w:p>
    <w:p>
      <w:pPr>
        <w:spacing w:after="86" w:line="360" w:lineRule="auto"/>
        <w:ind w:left="1683" w:right="303" w:hanging="138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899025" cy="4080510"/>
            <wp:effectExtent l="0" t="0" r="15875" b="1524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9152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图1：EMS邮政快递文件袋（范例） </w:t>
      </w:r>
    </w:p>
    <w:p>
      <w:pPr>
        <w:spacing w:after="86" w:line="360" w:lineRule="auto"/>
        <w:ind w:left="1683" w:right="303" w:hanging="1388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754880" cy="3553460"/>
            <wp:effectExtent l="0" t="0" r="7620" b="8890"/>
            <wp:docPr id="10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5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6" w:line="360" w:lineRule="auto"/>
        <w:ind w:left="1683" w:right="303" w:hanging="1388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829175" cy="3590925"/>
            <wp:effectExtent l="0" t="0" r="9525" b="9525"/>
            <wp:docPr id="11" name="图片 11" descr="雪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雪地上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695" cy="35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6" w:line="360" w:lineRule="auto"/>
        <w:ind w:left="1683" w:right="303" w:hanging="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图2：EMS邮政塑料文件袋（范例） </w:t>
      </w:r>
    </w:p>
    <w:p>
      <w:pPr>
        <w:ind w:left="84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2.补录邮寄单号</w:t>
      </w:r>
    </w:p>
    <w:p>
      <w:pPr>
        <w:ind w:left="42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考生完成试卷邮寄后须将快递单号录入APP，进入在线考试-已结束菜单，填写邮寄单号。</w:t>
      </w:r>
    </w:p>
    <w:p>
      <w:pPr>
        <w:ind w:left="420"/>
        <w:jc w:val="center"/>
      </w:pPr>
      <w:r>
        <w:drawing>
          <wp:inline distT="0" distB="0" distL="114300" distR="114300">
            <wp:extent cx="1577975" cy="3329940"/>
            <wp:effectExtent l="0" t="0" r="8890" b="5715"/>
            <wp:docPr id="5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sz w:val="24"/>
          <w:szCs w:val="24"/>
          <w:lang w:val="en-US" w:eastAsia="zh-CN"/>
        </w:rPr>
        <w:t>考后</w:t>
      </w:r>
      <w:r>
        <w:rPr>
          <w:rFonts w:hint="eastAsia" w:ascii="方正小标宋简体" w:hAnsi="方正小标宋简体" w:eastAsia="方正小标宋简体" w:cs="方正小标宋简体"/>
          <w:sz w:val="24"/>
          <w:szCs w:val="24"/>
        </w:rPr>
        <w:t>阶段</w:t>
      </w:r>
    </w:p>
    <w:p>
      <w:pPr>
        <w:numPr>
          <w:ilvl w:val="0"/>
          <w:numId w:val="10"/>
        </w:numPr>
        <w:spacing w:line="360" w:lineRule="auto"/>
        <w:outlineLvl w:val="1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成绩查询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考生可在</w:t>
      </w:r>
      <w:r>
        <w:rPr>
          <w:rFonts w:hint="eastAsia" w:ascii="仿宋" w:hAnsi="仿宋" w:eastAsia="仿宋" w:cs="仿宋"/>
          <w:sz w:val="28"/>
          <w:szCs w:val="28"/>
        </w:rPr>
        <w:t>【首页】—【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成绩查询</w:t>
      </w:r>
      <w:r>
        <w:rPr>
          <w:rFonts w:hint="eastAsia" w:ascii="仿宋" w:hAnsi="仿宋" w:eastAsia="仿宋" w:cs="仿宋"/>
          <w:sz w:val="28"/>
          <w:szCs w:val="28"/>
        </w:rPr>
        <w:t>】查看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成绩</w:t>
      </w:r>
      <w:r>
        <w:rPr>
          <w:rFonts w:hint="eastAsia" w:ascii="仿宋" w:hAnsi="仿宋" w:eastAsia="仿宋" w:cs="仿宋"/>
          <w:sz w:val="28"/>
          <w:szCs w:val="28"/>
        </w:rPr>
        <w:t>信息。</w:t>
      </w:r>
    </w:p>
    <w:p>
      <w:pPr>
        <w:numPr>
          <w:ilvl w:val="0"/>
          <w:numId w:val="0"/>
        </w:numPr>
        <w:jc w:val="distribute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457325" cy="3134360"/>
            <wp:effectExtent l="0" t="0" r="0" b="6985"/>
            <wp:docPr id="6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5900" cy="3141980"/>
            <wp:effectExtent l="0" t="0" r="3810" b="10160"/>
            <wp:docPr id="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outlineLvl w:val="1"/>
        <w:rPr>
          <w:rFonts w:hint="default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证书查询</w:t>
      </w:r>
    </w:p>
    <w:p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考生可在</w:t>
      </w:r>
      <w:r>
        <w:rPr>
          <w:rFonts w:hint="eastAsia" w:ascii="仿宋" w:hAnsi="仿宋" w:eastAsia="仿宋" w:cs="仿宋"/>
          <w:sz w:val="28"/>
          <w:szCs w:val="28"/>
        </w:rPr>
        <w:t>【首页】—【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证书查询</w:t>
      </w:r>
      <w:r>
        <w:rPr>
          <w:rFonts w:hint="eastAsia" w:ascii="仿宋" w:hAnsi="仿宋" w:eastAsia="仿宋" w:cs="仿宋"/>
          <w:sz w:val="28"/>
          <w:szCs w:val="28"/>
        </w:rPr>
        <w:t>】查看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证书信息。</w:t>
      </w:r>
    </w:p>
    <w:p>
      <w:pPr>
        <w:numPr>
          <w:ilvl w:val="0"/>
          <w:numId w:val="11"/>
        </w:numPr>
        <w:spacing w:line="360" w:lineRule="auto"/>
        <w:ind w:firstLine="420" w:firstLineChars="0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证书查看-点击证书卡片信息，可进行电子证书查看。</w:t>
      </w:r>
    </w:p>
    <w:p>
      <w:pPr>
        <w:numPr>
          <w:ilvl w:val="0"/>
          <w:numId w:val="0"/>
        </w:numPr>
        <w:spacing w:line="360" w:lineRule="auto"/>
        <w:jc w:val="distribute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447165" cy="3088640"/>
            <wp:effectExtent l="0" t="0" r="10160" b="9525"/>
            <wp:docPr id="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55420" cy="3079750"/>
            <wp:effectExtent l="0" t="0" r="1905" b="762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firstLine="420" w:firstLineChars="0"/>
        <w:outlineLvl w:val="1"/>
        <w:rPr>
          <w:rFonts w:hint="default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证书下载-点击【下载证书】，可进行电子证书PDF文件下载。</w:t>
      </w:r>
    </w:p>
    <w:p>
      <w:pPr>
        <w:numPr>
          <w:ilvl w:val="0"/>
          <w:numId w:val="0"/>
        </w:numPr>
        <w:spacing w:line="360" w:lineRule="auto"/>
        <w:jc w:val="center"/>
        <w:outlineLvl w:val="1"/>
        <w:rPr>
          <w:rFonts w:hint="default" w:ascii="仿宋" w:hAnsi="仿宋" w:eastAsia="仿宋" w:cs="仿宋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624330" cy="3495040"/>
            <wp:effectExtent l="0" t="0" r="5715" b="2540"/>
            <wp:docPr id="6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color w:val="0000FF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说明：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报名及网络考试流程中出现的考试地点、时间、考务费金额、录制时长、考试内容等信息，仅为示例报名考试操作流程，正式考试信息详见简章说明。</w:t>
      </w:r>
    </w:p>
    <w:p>
      <w:pPr>
        <w:rPr>
          <w:rFonts w:hint="eastAsia"/>
        </w:rPr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" w:fontKey="{353913D2-F52A-495F-A564-CA0F794F678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AE0F581E-7496-4A4D-B18C-711E338530E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A17F48"/>
    <w:multiLevelType w:val="singleLevel"/>
    <w:tmpl w:val="C0A17F48"/>
    <w:lvl w:ilvl="0" w:tentative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1">
    <w:nsid w:val="C6B5804D"/>
    <w:multiLevelType w:val="multilevel"/>
    <w:tmpl w:val="C6B5804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63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2">
    <w:nsid w:val="CCC1A70C"/>
    <w:multiLevelType w:val="singleLevel"/>
    <w:tmpl w:val="CCC1A70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D9DF6085"/>
    <w:multiLevelType w:val="singleLevel"/>
    <w:tmpl w:val="D9DF608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FEDEAB5C"/>
    <w:multiLevelType w:val="multilevel"/>
    <w:tmpl w:val="FEDEAB5C"/>
    <w:lvl w:ilvl="0" w:tentative="0">
      <w:start w:val="1"/>
      <w:numFmt w:val="decimal"/>
      <w:suff w:val="nothing"/>
      <w:lvlText w:val="%1、"/>
      <w:lvlJc w:val="left"/>
      <w:pPr>
        <w:ind w:left="840" w:firstLine="0"/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189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5">
    <w:nsid w:val="2F67C793"/>
    <w:multiLevelType w:val="singleLevel"/>
    <w:tmpl w:val="2F67C79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4A80A904"/>
    <w:multiLevelType w:val="multilevel"/>
    <w:tmpl w:val="4A80A904"/>
    <w:lvl w:ilvl="0" w:tentative="0">
      <w:start w:val="1"/>
      <w:numFmt w:val="decimal"/>
      <w:suff w:val="nothing"/>
      <w:lvlText w:val="%1、"/>
      <w:lvlJc w:val="left"/>
      <w:pPr>
        <w:ind w:left="210"/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84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>
    <w:nsid w:val="5FDF7DB5"/>
    <w:multiLevelType w:val="singleLevel"/>
    <w:tmpl w:val="5FDF7DB5"/>
    <w:lvl w:ilvl="0" w:tentative="0">
      <w:start w:val="1"/>
      <w:numFmt w:val="decimal"/>
      <w:suff w:val="nothing"/>
      <w:lvlText w:val="%1、"/>
      <w:lvlJc w:val="left"/>
      <w:pPr>
        <w:ind w:left="840" w:firstLine="0"/>
      </w:pPr>
    </w:lvl>
  </w:abstractNum>
  <w:abstractNum w:abstractNumId="8">
    <w:nsid w:val="60806FC5"/>
    <w:multiLevelType w:val="singleLevel"/>
    <w:tmpl w:val="60806FC5"/>
    <w:lvl w:ilvl="0" w:tentative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9">
    <w:nsid w:val="675BAF81"/>
    <w:multiLevelType w:val="singleLevel"/>
    <w:tmpl w:val="675BAF8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0">
    <w:nsid w:val="7429415A"/>
    <w:multiLevelType w:val="multilevel"/>
    <w:tmpl w:val="742941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5"/>
  </w:num>
  <w:num w:numId="9">
    <w:abstractNumId w:val="6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0062739A"/>
    <w:rsid w:val="003B3BBE"/>
    <w:rsid w:val="0062739A"/>
    <w:rsid w:val="006B7E3D"/>
    <w:rsid w:val="00934E19"/>
    <w:rsid w:val="00A232BF"/>
    <w:rsid w:val="00C3006F"/>
    <w:rsid w:val="00DA71EE"/>
    <w:rsid w:val="015910D3"/>
    <w:rsid w:val="02025461"/>
    <w:rsid w:val="02902A6D"/>
    <w:rsid w:val="02B53A37"/>
    <w:rsid w:val="03A04F32"/>
    <w:rsid w:val="05483AD3"/>
    <w:rsid w:val="05625981"/>
    <w:rsid w:val="0589584B"/>
    <w:rsid w:val="073360BD"/>
    <w:rsid w:val="075523CB"/>
    <w:rsid w:val="0B964847"/>
    <w:rsid w:val="14033C0E"/>
    <w:rsid w:val="15177F3A"/>
    <w:rsid w:val="191A70DD"/>
    <w:rsid w:val="1AA90718"/>
    <w:rsid w:val="1B636B19"/>
    <w:rsid w:val="1B742AD4"/>
    <w:rsid w:val="1BB27AA1"/>
    <w:rsid w:val="1CB05D8E"/>
    <w:rsid w:val="1DC82BCC"/>
    <w:rsid w:val="1FDE70B6"/>
    <w:rsid w:val="22066450"/>
    <w:rsid w:val="26031625"/>
    <w:rsid w:val="262E5F76"/>
    <w:rsid w:val="26753BA5"/>
    <w:rsid w:val="27493374"/>
    <w:rsid w:val="2828383D"/>
    <w:rsid w:val="2B7B3A0B"/>
    <w:rsid w:val="2BD268BC"/>
    <w:rsid w:val="2CC82C80"/>
    <w:rsid w:val="2E5F13C2"/>
    <w:rsid w:val="32492854"/>
    <w:rsid w:val="33E83C08"/>
    <w:rsid w:val="354B6F5D"/>
    <w:rsid w:val="3BAA5C47"/>
    <w:rsid w:val="3CD85676"/>
    <w:rsid w:val="3E2B12C1"/>
    <w:rsid w:val="3FA90E32"/>
    <w:rsid w:val="446C12A5"/>
    <w:rsid w:val="45B55914"/>
    <w:rsid w:val="46CC621C"/>
    <w:rsid w:val="4AE12A06"/>
    <w:rsid w:val="4C4F261E"/>
    <w:rsid w:val="4F4421E2"/>
    <w:rsid w:val="51B66C9C"/>
    <w:rsid w:val="56174F44"/>
    <w:rsid w:val="58F85DEC"/>
    <w:rsid w:val="599B50F5"/>
    <w:rsid w:val="5BFB64E3"/>
    <w:rsid w:val="5C6E089F"/>
    <w:rsid w:val="621521A4"/>
    <w:rsid w:val="67B66B6C"/>
    <w:rsid w:val="6830004A"/>
    <w:rsid w:val="69725EF6"/>
    <w:rsid w:val="6AA901EB"/>
    <w:rsid w:val="6AE303AC"/>
    <w:rsid w:val="6B1E16E2"/>
    <w:rsid w:val="6B996747"/>
    <w:rsid w:val="6C8D4D71"/>
    <w:rsid w:val="6FCC5BB0"/>
    <w:rsid w:val="70231548"/>
    <w:rsid w:val="73D9089C"/>
    <w:rsid w:val="757E664F"/>
    <w:rsid w:val="79224A93"/>
    <w:rsid w:val="794C0F66"/>
    <w:rsid w:val="79DE4420"/>
    <w:rsid w:val="7D3C54AB"/>
    <w:rsid w:val="7D3E470B"/>
    <w:rsid w:val="7EEB5927"/>
    <w:rsid w:val="7EFC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7">
    <w:name w:val="Strong"/>
    <w:basedOn w:val="6"/>
    <w:autoRedefine/>
    <w:qFormat/>
    <w:uiPriority w:val="22"/>
    <w:rPr>
      <w:b/>
    </w:rPr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character" w:customStyle="1" w:styleId="9">
    <w:name w:val="页眉 字符"/>
    <w:basedOn w:val="6"/>
    <w:link w:val="3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2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371</Words>
  <Characters>2121</Characters>
  <Lines>17</Lines>
  <Paragraphs>4</Paragraphs>
  <TotalTime>11</TotalTime>
  <ScaleCrop>false</ScaleCrop>
  <LinksUpToDate>false</LinksUpToDate>
  <CharactersWithSpaces>2488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2023-12-20T05:45:00Z</dcterms:created>
  <dc:creator>admin123</dc:creator>
  <cp:lastModifiedBy>严格</cp:lastModifiedBy>
  <cp:lastPrinted>2023-12-19T08:41:00Z</cp:lastPrinted>
  <dcterms:modified xsi:type="dcterms:W3CDTF">2024-05-13T08:30:21Z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5313A58EF68B449A857D96505D62A8BE_13</vt:lpwstr>
  </property>
</Properties>
</file>